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E2A" w:rsidRPr="002A6E2A" w:rsidRDefault="002A6E2A" w:rsidP="002A6E2A">
      <w:pPr>
        <w:shd w:val="clear" w:color="auto" w:fill="FFFFFF"/>
        <w:spacing w:before="100" w:beforeAutospacing="1" w:after="100" w:afterAutospacing="1" w:line="719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5"/>
          <w:kern w:val="36"/>
          <w:sz w:val="64"/>
          <w:szCs w:val="64"/>
          <w:lang w:eastAsia="es-CL"/>
        </w:rPr>
      </w:pPr>
      <w:bookmarkStart w:id="0" w:name="_GoBack"/>
      <w:r w:rsidRPr="002A6E2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5"/>
          <w:kern w:val="36"/>
          <w:sz w:val="64"/>
          <w:szCs w:val="64"/>
          <w:lang w:eastAsia="es-CL"/>
        </w:rPr>
        <w:t xml:space="preserve">La </w:t>
      </w:r>
      <w:bookmarkEnd w:id="0"/>
      <w:r w:rsidRPr="002A6E2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5"/>
          <w:kern w:val="36"/>
          <w:sz w:val="64"/>
          <w:szCs w:val="64"/>
          <w:lang w:eastAsia="es-CL"/>
        </w:rPr>
        <w:t>tercera China</w:t>
      </w:r>
    </w:p>
    <w:p w:rsidR="002A6E2A" w:rsidRPr="002A6E2A" w:rsidRDefault="002A6E2A" w:rsidP="002A6E2A">
      <w:pPr>
        <w:shd w:val="clear" w:color="auto" w:fill="FFFFFF"/>
        <w:spacing w:before="100" w:beforeAutospacing="1" w:after="100" w:afterAutospacing="1" w:line="40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31"/>
          <w:szCs w:val="31"/>
          <w:lang w:eastAsia="es-CL"/>
        </w:rPr>
      </w:pPr>
      <w:r w:rsidRPr="002A6E2A">
        <w:rPr>
          <w:rFonts w:ascii="Times New Roman" w:eastAsia="Times New Roman" w:hAnsi="Times New Roman" w:cs="Times New Roman"/>
          <w:b/>
          <w:bCs/>
          <w:color w:val="444444"/>
          <w:sz w:val="31"/>
          <w:szCs w:val="31"/>
          <w:lang w:eastAsia="es-CL"/>
        </w:rPr>
        <w:t>Muchas son las razones para desconfiar de la globalización china, empezando por sus relaciones asimétricas con todo occidente</w:t>
      </w:r>
    </w:p>
    <w:p w:rsidR="002A6E2A" w:rsidRPr="002A6E2A" w:rsidRDefault="002A6E2A" w:rsidP="002A6E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A4A4A4"/>
          <w:sz w:val="26"/>
          <w:szCs w:val="26"/>
          <w:lang w:eastAsia="es-CL"/>
        </w:rPr>
      </w:pPr>
      <w:hyperlink r:id="rId5" w:tooltip="Ver todas las noticias de Lluís Bassets" w:history="1">
        <w:r w:rsidRPr="002A6E2A">
          <w:rPr>
            <w:rFonts w:ascii="inherit" w:eastAsia="Times New Roman" w:hAnsi="inherit" w:cs="Arial"/>
            <w:b/>
            <w:bCs/>
            <w:caps/>
            <w:color w:val="111111"/>
            <w:sz w:val="17"/>
            <w:szCs w:val="17"/>
            <w:bdr w:val="none" w:sz="0" w:space="0" w:color="auto" w:frame="1"/>
            <w:lang w:eastAsia="es-CL"/>
          </w:rPr>
          <w:t>LLUÍS BASSETS</w:t>
        </w:r>
      </w:hyperlink>
    </w:p>
    <w:p w:rsidR="002A6E2A" w:rsidRPr="002A6E2A" w:rsidRDefault="002A6E2A" w:rsidP="002A6E2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A4A4A4"/>
          <w:sz w:val="26"/>
          <w:szCs w:val="26"/>
          <w:lang w:eastAsia="es-CL"/>
        </w:rPr>
      </w:pPr>
      <w:hyperlink r:id="rId6" w:tooltip="Ver todas las noticias de esta fecha" w:history="1">
        <w:r w:rsidRPr="002A6E2A">
          <w:rPr>
            <w:rFonts w:ascii="inherit" w:eastAsia="Times New Roman" w:hAnsi="inherit" w:cs="Arial"/>
            <w:color w:val="A4A4A4"/>
            <w:sz w:val="26"/>
            <w:szCs w:val="26"/>
            <w:bdr w:val="none" w:sz="0" w:space="0" w:color="auto" w:frame="1"/>
            <w:lang w:eastAsia="es-CL"/>
          </w:rPr>
          <w:t>2 JUN 2019 - 00:00 CEST</w:t>
        </w:r>
      </w:hyperlink>
    </w:p>
    <w:p w:rsidR="002A6E2A" w:rsidRDefault="002A6E2A" w:rsidP="002A6E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  <w:bdr w:val="none" w:sz="0" w:space="0" w:color="auto" w:frame="1"/>
          <w:lang w:eastAsia="es-CL"/>
        </w:rPr>
      </w:pPr>
      <w:r w:rsidRPr="002A6E2A">
        <w:rPr>
          <w:rFonts w:ascii="Arial" w:eastAsia="Times New Roman" w:hAnsi="Arial" w:cs="Arial"/>
          <w:noProof/>
          <w:color w:val="444444"/>
          <w:sz w:val="26"/>
          <w:szCs w:val="26"/>
          <w:lang w:eastAsia="es-CL"/>
        </w:rPr>
        <w:drawing>
          <wp:inline distT="0" distB="0" distL="0" distR="0" wp14:anchorId="1BBA6E11" wp14:editId="1A1543AD">
            <wp:extent cx="5219700" cy="2371725"/>
            <wp:effectExtent l="0" t="0" r="0" b="9525"/>
            <wp:docPr id="1" name="Imagen 1" descr="Un hombre frente a una tienda de Huawei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 hombre frente a una tienda de Huawei.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E2A" w:rsidRPr="002A6E2A" w:rsidRDefault="002A6E2A" w:rsidP="002A6E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es-CL"/>
        </w:rPr>
      </w:pPr>
      <w:r w:rsidRPr="002A6E2A">
        <w:rPr>
          <w:rFonts w:ascii="Arial" w:eastAsia="Times New Roman" w:hAnsi="Arial" w:cs="Arial"/>
          <w:color w:val="444444"/>
          <w:sz w:val="26"/>
          <w:szCs w:val="26"/>
          <w:bdr w:val="none" w:sz="0" w:space="0" w:color="auto" w:frame="1"/>
          <w:lang w:eastAsia="es-CL"/>
        </w:rPr>
        <w:t xml:space="preserve">Un hombre frente a una tienda de </w:t>
      </w:r>
      <w:proofErr w:type="spellStart"/>
      <w:r w:rsidRPr="002A6E2A">
        <w:rPr>
          <w:rFonts w:ascii="Arial" w:eastAsia="Times New Roman" w:hAnsi="Arial" w:cs="Arial"/>
          <w:color w:val="444444"/>
          <w:sz w:val="26"/>
          <w:szCs w:val="26"/>
          <w:bdr w:val="none" w:sz="0" w:space="0" w:color="auto" w:frame="1"/>
          <w:lang w:eastAsia="es-CL"/>
        </w:rPr>
        <w:t>Huawei</w:t>
      </w:r>
      <w:proofErr w:type="spellEnd"/>
      <w:r w:rsidRPr="002A6E2A">
        <w:rPr>
          <w:rFonts w:ascii="Arial" w:eastAsia="Times New Roman" w:hAnsi="Arial" w:cs="Arial"/>
          <w:color w:val="444444"/>
          <w:sz w:val="26"/>
          <w:szCs w:val="26"/>
          <w:bdr w:val="none" w:sz="0" w:space="0" w:color="auto" w:frame="1"/>
          <w:lang w:eastAsia="es-CL"/>
        </w:rPr>
        <w:t>. </w:t>
      </w:r>
      <w:r w:rsidRPr="002A6E2A">
        <w:rPr>
          <w:rFonts w:ascii="inherit" w:eastAsia="Times New Roman" w:hAnsi="inherit" w:cs="Arial"/>
          <w:caps/>
          <w:color w:val="111111"/>
          <w:bdr w:val="none" w:sz="0" w:space="0" w:color="auto" w:frame="1"/>
          <w:lang w:eastAsia="es-CL"/>
        </w:rPr>
        <w:t>MARK SCHIEFELBEIN AP</w:t>
      </w:r>
    </w:p>
    <w:p w:rsidR="002A6E2A" w:rsidRPr="002A6E2A" w:rsidRDefault="002A6E2A" w:rsidP="002A6E2A">
      <w:pPr>
        <w:shd w:val="clear" w:color="auto" w:fill="FFFFFF"/>
        <w:spacing w:beforeAutospacing="1" w:after="0" w:afterAutospacing="1" w:line="421" w:lineRule="atLeast"/>
        <w:jc w:val="both"/>
        <w:textAlignment w:val="baseline"/>
        <w:rPr>
          <w:rFonts w:ascii="inherit" w:eastAsia="Times New Roman" w:hAnsi="inherit" w:cs="Arial"/>
          <w:color w:val="444444"/>
          <w:lang w:eastAsia="es-CL"/>
        </w:rPr>
      </w:pPr>
      <w:r w:rsidRPr="002A6E2A">
        <w:rPr>
          <w:rFonts w:ascii="inherit" w:eastAsia="Times New Roman" w:hAnsi="inherit" w:cs="Arial"/>
          <w:color w:val="444444"/>
          <w:lang w:eastAsia="es-CL"/>
        </w:rPr>
        <w:t>Hay tres versiones de China, vigentes en un momento u otro para las actuales generaciones. La más antigua es la maoísta, que sedujo a la izquierda intelectual y terminó pactando con los </w:t>
      </w:r>
      <w:r w:rsidRPr="002A6E2A">
        <w:rPr>
          <w:rFonts w:ascii="inherit" w:eastAsia="Times New Roman" w:hAnsi="inherit" w:cs="Arial"/>
          <w:i/>
          <w:iCs/>
          <w:color w:val="444444"/>
          <w:bdr w:val="none" w:sz="0" w:space="0" w:color="auto" w:frame="1"/>
          <w:lang w:eastAsia="es-CL"/>
        </w:rPr>
        <w:t>malvados</w:t>
      </w:r>
      <w:r w:rsidRPr="002A6E2A">
        <w:rPr>
          <w:rFonts w:ascii="inherit" w:eastAsia="Times New Roman" w:hAnsi="inherit" w:cs="Arial"/>
          <w:color w:val="444444"/>
          <w:lang w:eastAsia="es-CL"/>
        </w:rPr>
        <w:t xml:space="preserve"> Nixon y Kissinger. La segunda es la de </w:t>
      </w:r>
      <w:proofErr w:type="spellStart"/>
      <w:r w:rsidRPr="002A6E2A">
        <w:rPr>
          <w:rFonts w:ascii="inherit" w:eastAsia="Times New Roman" w:hAnsi="inherit" w:cs="Arial"/>
          <w:color w:val="444444"/>
          <w:lang w:eastAsia="es-CL"/>
        </w:rPr>
        <w:t>Deng</w:t>
      </w:r>
      <w:proofErr w:type="spellEnd"/>
      <w:r w:rsidRPr="002A6E2A">
        <w:rPr>
          <w:rFonts w:ascii="inherit" w:eastAsia="Times New Roman" w:hAnsi="inherit" w:cs="Arial"/>
          <w:color w:val="444444"/>
          <w:lang w:eastAsia="es-CL"/>
        </w:rPr>
        <w:t xml:space="preserve"> </w:t>
      </w:r>
      <w:proofErr w:type="spellStart"/>
      <w:r w:rsidRPr="002A6E2A">
        <w:rPr>
          <w:rFonts w:ascii="inherit" w:eastAsia="Times New Roman" w:hAnsi="inherit" w:cs="Arial"/>
          <w:color w:val="444444"/>
          <w:lang w:eastAsia="es-CL"/>
        </w:rPr>
        <w:t>Xiaoping</w:t>
      </w:r>
      <w:proofErr w:type="spellEnd"/>
      <w:r w:rsidRPr="002A6E2A">
        <w:rPr>
          <w:rFonts w:ascii="inherit" w:eastAsia="Times New Roman" w:hAnsi="inherit" w:cs="Arial"/>
          <w:color w:val="444444"/>
          <w:lang w:eastAsia="es-CL"/>
        </w:rPr>
        <w:t xml:space="preserve">, relativista y acomodaticia en </w:t>
      </w:r>
      <w:proofErr w:type="gramStart"/>
      <w:r w:rsidRPr="002A6E2A">
        <w:rPr>
          <w:rFonts w:ascii="inherit" w:eastAsia="Times New Roman" w:hAnsi="inherit" w:cs="Arial"/>
          <w:color w:val="444444"/>
          <w:lang w:eastAsia="es-CL"/>
        </w:rPr>
        <w:t>economía</w:t>
      </w:r>
      <w:proofErr w:type="gramEnd"/>
      <w:r w:rsidRPr="002A6E2A">
        <w:rPr>
          <w:rFonts w:ascii="inherit" w:eastAsia="Times New Roman" w:hAnsi="inherit" w:cs="Arial"/>
          <w:color w:val="444444"/>
          <w:lang w:eastAsia="es-CL"/>
        </w:rPr>
        <w:t xml:space="preserve"> pero dura y autoritaria como la que más: mañana se cumplen 30 años de la matanza de </w:t>
      </w:r>
      <w:proofErr w:type="spellStart"/>
      <w:r w:rsidRPr="002A6E2A">
        <w:rPr>
          <w:rFonts w:ascii="inherit" w:eastAsia="Times New Roman" w:hAnsi="inherit" w:cs="Arial"/>
          <w:color w:val="444444"/>
          <w:lang w:eastAsia="es-CL"/>
        </w:rPr>
        <w:t>Tiananmen</w:t>
      </w:r>
      <w:proofErr w:type="spellEnd"/>
      <w:r w:rsidRPr="002A6E2A">
        <w:rPr>
          <w:rFonts w:ascii="inherit" w:eastAsia="Times New Roman" w:hAnsi="inherit" w:cs="Arial"/>
          <w:color w:val="444444"/>
          <w:lang w:eastAsia="es-CL"/>
        </w:rPr>
        <w:t xml:space="preserve">, el gran trauma nacional todavía silenciado. El comunismo chino emprendió en 1989 un camino contrario al soviético: reformas solo económicas, nada de abrir la mano al pluralismo, todo con la bendición de Reagan y Bush padre. El pragmatismo de </w:t>
      </w:r>
      <w:proofErr w:type="spellStart"/>
      <w:r w:rsidRPr="002A6E2A">
        <w:rPr>
          <w:rFonts w:ascii="inherit" w:eastAsia="Times New Roman" w:hAnsi="inherit" w:cs="Arial"/>
          <w:color w:val="444444"/>
          <w:lang w:eastAsia="es-CL"/>
        </w:rPr>
        <w:t>Deng</w:t>
      </w:r>
      <w:proofErr w:type="spellEnd"/>
      <w:r w:rsidRPr="002A6E2A">
        <w:rPr>
          <w:rFonts w:ascii="inherit" w:eastAsia="Times New Roman" w:hAnsi="inherit" w:cs="Arial"/>
          <w:color w:val="444444"/>
          <w:lang w:eastAsia="es-CL"/>
        </w:rPr>
        <w:t xml:space="preserve"> abrió las puertas a la globalización que hemos conocido, con la división de la cadena de producción que ha enriquecido a los chinos y ha multiplicado el consumo global.</w:t>
      </w:r>
    </w:p>
    <w:p w:rsidR="002A6E2A" w:rsidRPr="002A6E2A" w:rsidRDefault="002A6E2A" w:rsidP="002A6E2A">
      <w:pPr>
        <w:shd w:val="clear" w:color="auto" w:fill="FFFFFF"/>
        <w:spacing w:before="100" w:beforeAutospacing="1" w:after="100" w:afterAutospacing="1" w:line="421" w:lineRule="atLeast"/>
        <w:jc w:val="both"/>
        <w:textAlignment w:val="baseline"/>
        <w:rPr>
          <w:rFonts w:ascii="inherit" w:eastAsia="Times New Roman" w:hAnsi="inherit" w:cs="Arial"/>
          <w:color w:val="444444"/>
          <w:lang w:eastAsia="es-CL"/>
        </w:rPr>
      </w:pPr>
      <w:bookmarkStart w:id="1" w:name="sumario_1"/>
      <w:bookmarkEnd w:id="1"/>
      <w:r w:rsidRPr="002A6E2A">
        <w:rPr>
          <w:rFonts w:ascii="inherit" w:eastAsia="Times New Roman" w:hAnsi="inherit" w:cs="Arial"/>
          <w:color w:val="444444"/>
          <w:lang w:eastAsia="es-CL"/>
        </w:rPr>
        <w:t xml:space="preserve">La tercera China, la de Xi Jinping, tiene algo de la primera y mucho de la segunda. Un culto a la personalidad más soportable. De nuevo bien activa la mano de hierro comunista, que nunca se </w:t>
      </w:r>
      <w:proofErr w:type="gramStart"/>
      <w:r w:rsidRPr="002A6E2A">
        <w:rPr>
          <w:rFonts w:ascii="inherit" w:eastAsia="Times New Roman" w:hAnsi="inherit" w:cs="Arial"/>
          <w:color w:val="444444"/>
          <w:lang w:eastAsia="es-CL"/>
        </w:rPr>
        <w:t>soltó</w:t>
      </w:r>
      <w:proofErr w:type="gramEnd"/>
      <w:r w:rsidRPr="002A6E2A">
        <w:rPr>
          <w:rFonts w:ascii="inherit" w:eastAsia="Times New Roman" w:hAnsi="inherit" w:cs="Arial"/>
          <w:color w:val="444444"/>
          <w:lang w:eastAsia="es-CL"/>
        </w:rPr>
        <w:t xml:space="preserve"> pero cuenta ahora con la tecnología digital del </w:t>
      </w:r>
      <w:proofErr w:type="spellStart"/>
      <w:r w:rsidRPr="002A6E2A">
        <w:rPr>
          <w:rFonts w:ascii="inherit" w:eastAsia="Times New Roman" w:hAnsi="inherit" w:cs="Arial"/>
          <w:color w:val="444444"/>
          <w:lang w:eastAsia="es-CL"/>
        </w:rPr>
        <w:t>hipercontrol</w:t>
      </w:r>
      <w:proofErr w:type="spellEnd"/>
      <w:r w:rsidRPr="002A6E2A">
        <w:rPr>
          <w:rFonts w:ascii="inherit" w:eastAsia="Times New Roman" w:hAnsi="inherit" w:cs="Arial"/>
          <w:color w:val="444444"/>
          <w:lang w:eastAsia="es-CL"/>
        </w:rPr>
        <w:t xml:space="preserve"> de las personas e incluso de las ideas. </w:t>
      </w:r>
      <w:proofErr w:type="gramStart"/>
      <w:r w:rsidRPr="002A6E2A">
        <w:rPr>
          <w:rFonts w:ascii="inherit" w:eastAsia="Times New Roman" w:hAnsi="inherit" w:cs="Arial"/>
          <w:color w:val="444444"/>
          <w:lang w:eastAsia="es-CL"/>
        </w:rPr>
        <w:t>Y</w:t>
      </w:r>
      <w:proofErr w:type="gramEnd"/>
      <w:r w:rsidRPr="002A6E2A">
        <w:rPr>
          <w:rFonts w:ascii="inherit" w:eastAsia="Times New Roman" w:hAnsi="inherit" w:cs="Arial"/>
          <w:color w:val="444444"/>
          <w:lang w:eastAsia="es-CL"/>
        </w:rPr>
        <w:t xml:space="preserve"> sobre todo, un proyecto de globalización propia, </w:t>
      </w:r>
      <w:proofErr w:type="spellStart"/>
      <w:r w:rsidRPr="002A6E2A">
        <w:rPr>
          <w:rFonts w:ascii="inherit" w:eastAsia="Times New Roman" w:hAnsi="inherit" w:cs="Arial"/>
          <w:color w:val="444444"/>
          <w:lang w:eastAsia="es-CL"/>
        </w:rPr>
        <w:t>chinocéntrica</w:t>
      </w:r>
      <w:proofErr w:type="spellEnd"/>
      <w:r w:rsidRPr="002A6E2A">
        <w:rPr>
          <w:rFonts w:ascii="inherit" w:eastAsia="Times New Roman" w:hAnsi="inherit" w:cs="Arial"/>
          <w:color w:val="444444"/>
          <w:lang w:eastAsia="es-CL"/>
        </w:rPr>
        <w:t xml:space="preserve">, que levanta proyectos alternativos y </w:t>
      </w:r>
      <w:r w:rsidRPr="002A6E2A">
        <w:rPr>
          <w:rFonts w:ascii="inherit" w:eastAsia="Times New Roman" w:hAnsi="inherit" w:cs="Arial"/>
          <w:color w:val="444444"/>
          <w:lang w:eastAsia="es-CL"/>
        </w:rPr>
        <w:lastRenderedPageBreak/>
        <w:t>avanza sus piezas para echar a Estados Unidos del tablero, de Asia primero, luego de África, y al final arrebatarle la hegemonía mundial.</w:t>
      </w:r>
    </w:p>
    <w:p w:rsidR="002A6E2A" w:rsidRPr="002A6E2A" w:rsidRDefault="002A6E2A" w:rsidP="002A6E2A">
      <w:pPr>
        <w:shd w:val="clear" w:color="auto" w:fill="FFFFFF"/>
        <w:spacing w:before="100" w:beforeAutospacing="1" w:after="100" w:afterAutospacing="1" w:line="421" w:lineRule="atLeast"/>
        <w:jc w:val="both"/>
        <w:textAlignment w:val="baseline"/>
        <w:rPr>
          <w:rFonts w:ascii="inherit" w:eastAsia="Times New Roman" w:hAnsi="inherit" w:cs="Arial"/>
          <w:color w:val="444444"/>
          <w:lang w:eastAsia="es-CL"/>
        </w:rPr>
      </w:pPr>
      <w:r w:rsidRPr="002A6E2A">
        <w:rPr>
          <w:rFonts w:ascii="inherit" w:eastAsia="Times New Roman" w:hAnsi="inherit" w:cs="Arial"/>
          <w:color w:val="444444"/>
          <w:lang w:eastAsia="es-CL"/>
        </w:rPr>
        <w:t xml:space="preserve">Quien ahora se enfrenta a esta China, tan inteligente como las dos </w:t>
      </w:r>
      <w:proofErr w:type="gramStart"/>
      <w:r w:rsidRPr="002A6E2A">
        <w:rPr>
          <w:rFonts w:ascii="inherit" w:eastAsia="Times New Roman" w:hAnsi="inherit" w:cs="Arial"/>
          <w:color w:val="444444"/>
          <w:lang w:eastAsia="es-CL"/>
        </w:rPr>
        <w:t>anteriores</w:t>
      </w:r>
      <w:proofErr w:type="gramEnd"/>
      <w:r w:rsidRPr="002A6E2A">
        <w:rPr>
          <w:rFonts w:ascii="inherit" w:eastAsia="Times New Roman" w:hAnsi="inherit" w:cs="Arial"/>
          <w:color w:val="444444"/>
          <w:lang w:eastAsia="es-CL"/>
        </w:rPr>
        <w:t xml:space="preserve"> pero más fuerte y más tecnológica, es el estratega más burdo que jamás haya intentado erigirse en líder del mundo libre. Gracias a Donald </w:t>
      </w:r>
      <w:proofErr w:type="spellStart"/>
      <w:r w:rsidRPr="002A6E2A">
        <w:rPr>
          <w:rFonts w:ascii="inherit" w:eastAsia="Times New Roman" w:hAnsi="inherit" w:cs="Arial"/>
          <w:color w:val="444444"/>
          <w:lang w:eastAsia="es-CL"/>
        </w:rPr>
        <w:t>Trump</w:t>
      </w:r>
      <w:proofErr w:type="spellEnd"/>
      <w:r w:rsidRPr="002A6E2A">
        <w:rPr>
          <w:rFonts w:ascii="inherit" w:eastAsia="Times New Roman" w:hAnsi="inherit" w:cs="Arial"/>
          <w:color w:val="444444"/>
          <w:lang w:eastAsia="es-CL"/>
        </w:rPr>
        <w:t>, con su amor a los aranceles como arma de destrucción masiva y su aversión al multilateralismo, Pekín acrecienta sus ventajas en todos los continentes y estrecha sus relaciones con Moscú, en una alianza que siempre será a costa de Washington.</w:t>
      </w:r>
    </w:p>
    <w:p w:rsidR="002A6E2A" w:rsidRPr="002A6E2A" w:rsidRDefault="002A6E2A" w:rsidP="002A6E2A">
      <w:pPr>
        <w:shd w:val="clear" w:color="auto" w:fill="FFFFFF"/>
        <w:spacing w:before="100" w:beforeAutospacing="1" w:after="100" w:afterAutospacing="1" w:line="421" w:lineRule="atLeast"/>
        <w:jc w:val="both"/>
        <w:textAlignment w:val="baseline"/>
        <w:rPr>
          <w:rFonts w:ascii="inherit" w:eastAsia="Times New Roman" w:hAnsi="inherit" w:cs="Arial"/>
          <w:color w:val="444444"/>
          <w:lang w:eastAsia="es-CL"/>
        </w:rPr>
      </w:pPr>
      <w:r w:rsidRPr="002A6E2A">
        <w:rPr>
          <w:rFonts w:ascii="inherit" w:eastAsia="Times New Roman" w:hAnsi="inherit" w:cs="Arial"/>
          <w:color w:val="444444"/>
          <w:lang w:eastAsia="es-CL"/>
        </w:rPr>
        <w:t>Muchas son las razones para desconfiar de la globalización china, empezando por sus relaciones asimétricas con todo Occidente, aprovechando la apertura de mercados para penetrar y su autoritarismo para establecer barreras. No es una cuestión comercial, como aparentan las negociaciones entre Washington y Pekín, ni tan siquiera de seguridad —</w:t>
      </w:r>
      <w:proofErr w:type="spellStart"/>
      <w:r w:rsidRPr="002A6E2A">
        <w:rPr>
          <w:rFonts w:ascii="inherit" w:eastAsia="Times New Roman" w:hAnsi="inherit" w:cs="Arial"/>
          <w:color w:val="444444"/>
          <w:lang w:eastAsia="es-CL"/>
        </w:rPr>
        <w:t>Trump</w:t>
      </w:r>
      <w:proofErr w:type="spellEnd"/>
      <w:r w:rsidRPr="002A6E2A">
        <w:rPr>
          <w:rFonts w:ascii="inherit" w:eastAsia="Times New Roman" w:hAnsi="inherit" w:cs="Arial"/>
          <w:color w:val="444444"/>
          <w:lang w:eastAsia="es-CL"/>
        </w:rPr>
        <w:t xml:space="preserve"> disfraza con la seguridad nacional todos los contenciosos comerciales—, sino de competencia entre la superpotencia que decae y la que emerge. Siguiendo el rastro de las Chinas anteriores, los europeos no deberíamos permitir que la tercera China se despegara de la globalización liberal y erigiera en su alternativa autoritaria. Pero esto es lo que está promoviendo </w:t>
      </w:r>
      <w:proofErr w:type="spellStart"/>
      <w:r w:rsidRPr="002A6E2A">
        <w:rPr>
          <w:rFonts w:ascii="inherit" w:eastAsia="Times New Roman" w:hAnsi="inherit" w:cs="Arial"/>
          <w:color w:val="444444"/>
          <w:lang w:eastAsia="es-CL"/>
        </w:rPr>
        <w:t>Trump</w:t>
      </w:r>
      <w:proofErr w:type="spellEnd"/>
      <w:r w:rsidRPr="002A6E2A">
        <w:rPr>
          <w:rFonts w:ascii="inherit" w:eastAsia="Times New Roman" w:hAnsi="inherit" w:cs="Arial"/>
          <w:color w:val="444444"/>
          <w:lang w:eastAsia="es-CL"/>
        </w:rPr>
        <w:t>, el estratega del desastre.</w:t>
      </w:r>
    </w:p>
    <w:p w:rsidR="00F4106B" w:rsidRPr="002A6E2A" w:rsidRDefault="00F4106B"/>
    <w:sectPr w:rsidR="00F4106B" w:rsidRPr="002A6E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7127C"/>
    <w:multiLevelType w:val="multilevel"/>
    <w:tmpl w:val="8FFC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D570BD"/>
    <w:multiLevelType w:val="multilevel"/>
    <w:tmpl w:val="C89C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2A"/>
    <w:rsid w:val="002A6E2A"/>
    <w:rsid w:val="00E11988"/>
    <w:rsid w:val="00F4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334FF"/>
  <w15:chartTrackingRefBased/>
  <w15:docId w15:val="{B8637EB6-7558-4827-A1B3-658608C9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199020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none" w:sz="0" w:space="0" w:color="auto"/>
                <w:bottom w:val="single" w:sz="24" w:space="0" w:color="auto"/>
                <w:right w:val="none" w:sz="0" w:space="0" w:color="auto"/>
              </w:divBdr>
              <w:divsChild>
                <w:div w:id="596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1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77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3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91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94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9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4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37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96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53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8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pais.com/tag/fecha/20190602" TargetMode="External"/><Relationship Id="rId5" Type="http://schemas.openxmlformats.org/officeDocument/2006/relationships/hyperlink" Target="https://elpais.com/autor/lluis_bassets/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pizarro</dc:creator>
  <cp:keywords/>
  <dc:description/>
  <cp:lastModifiedBy>ivan pizarro</cp:lastModifiedBy>
  <cp:revision>2</cp:revision>
  <dcterms:created xsi:type="dcterms:W3CDTF">2019-06-04T14:42:00Z</dcterms:created>
  <dcterms:modified xsi:type="dcterms:W3CDTF">2019-06-04T14:42:00Z</dcterms:modified>
</cp:coreProperties>
</file>