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01" w:rsidRPr="00D47BEB" w:rsidRDefault="00AB2201" w:rsidP="00AB2201">
      <w:pPr>
        <w:pStyle w:val="Ttulo1"/>
        <w:jc w:val="center"/>
        <w:rPr>
          <w:rFonts w:eastAsia="Times New Roman" w:cs="Times New Roman"/>
          <w:b/>
          <w:bCs/>
          <w:color w:val="auto"/>
          <w:kern w:val="36"/>
          <w:sz w:val="40"/>
          <w:szCs w:val="40"/>
          <w:lang w:eastAsia="es-CL"/>
        </w:rPr>
      </w:pPr>
      <w:r w:rsidRPr="00D47BEB">
        <w:rPr>
          <w:rFonts w:eastAsia="Times New Roman" w:cs="Times New Roman"/>
          <w:b/>
          <w:bCs/>
          <w:color w:val="auto"/>
          <w:kern w:val="36"/>
          <w:sz w:val="40"/>
          <w:szCs w:val="40"/>
          <w:lang w:eastAsia="es-CL"/>
        </w:rPr>
        <w:t xml:space="preserve">LAS NOCHES DE PECHA KUCHA O LAS METAMORFOSIS </w:t>
      </w:r>
      <w:bookmarkStart w:id="0" w:name="_GoBack"/>
      <w:bookmarkEnd w:id="0"/>
      <w:r w:rsidRPr="00D47BEB">
        <w:rPr>
          <w:rFonts w:eastAsia="Times New Roman" w:cs="Times New Roman"/>
          <w:b/>
          <w:bCs/>
          <w:color w:val="auto"/>
          <w:kern w:val="36"/>
          <w:sz w:val="40"/>
          <w:szCs w:val="40"/>
          <w:lang w:eastAsia="es-CL"/>
        </w:rPr>
        <w:t>DEL POWERPOINT</w:t>
      </w:r>
    </w:p>
    <w:p w:rsidR="00AB2201" w:rsidRPr="00D47BEB" w:rsidRDefault="00AB2201" w:rsidP="00AB220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Un lugar de encuentro para talentos creativos</w:t>
      </w:r>
    </w:p>
    <w:p w:rsidR="00AB2201" w:rsidRPr="00D47BEB" w:rsidRDefault="00AB2201" w:rsidP="00AB220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La idea surgió en 2003 de las mentes de dos arquitectos radicados en </w:t>
      </w:r>
      <w:proofErr w:type="spellStart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Tokyo</w:t>
      </w:r>
      <w:proofErr w:type="spellEnd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, </w:t>
      </w:r>
      <w:hyperlink r:id="rId6" w:tgtFrame="_blank" w:tooltip="Klein Dytham architecture" w:history="1">
        <w:r w:rsidRPr="00D47BEB">
          <w:rPr>
            <w:rFonts w:asciiTheme="majorHAnsi" w:eastAsia="Times New Roman" w:hAnsiTheme="majorHAnsi" w:cs="Times New Roman"/>
            <w:color w:val="000000" w:themeColor="text1"/>
            <w:sz w:val="40"/>
            <w:szCs w:val="40"/>
            <w:lang w:eastAsia="es-CL"/>
          </w:rPr>
          <w:t xml:space="preserve">Mark </w:t>
        </w:r>
        <w:proofErr w:type="spellStart"/>
        <w:r w:rsidRPr="00D47BEB">
          <w:rPr>
            <w:rFonts w:asciiTheme="majorHAnsi" w:eastAsia="Times New Roman" w:hAnsiTheme="majorHAnsi" w:cs="Times New Roman"/>
            <w:color w:val="000000" w:themeColor="text1"/>
            <w:sz w:val="40"/>
            <w:szCs w:val="40"/>
            <w:lang w:eastAsia="es-CL"/>
          </w:rPr>
          <w:t>Dytham</w:t>
        </w:r>
        <w:proofErr w:type="spellEnd"/>
        <w:r w:rsidRPr="00D47BEB">
          <w:rPr>
            <w:rFonts w:asciiTheme="majorHAnsi" w:eastAsia="Times New Roman" w:hAnsiTheme="majorHAnsi" w:cs="Times New Roman"/>
            <w:color w:val="000000" w:themeColor="text1"/>
            <w:sz w:val="40"/>
            <w:szCs w:val="40"/>
            <w:lang w:eastAsia="es-CL"/>
          </w:rPr>
          <w:t xml:space="preserve"> y Astrid Klein</w:t>
        </w:r>
      </w:hyperlink>
      <w:r w:rsidRPr="00D47BEB">
        <w:rPr>
          <w:rFonts w:asciiTheme="majorHAnsi" w:eastAsia="Times New Roman" w:hAnsiTheme="majorHAnsi" w:cs="Times New Roman"/>
          <w:color w:val="000000" w:themeColor="text1"/>
          <w:sz w:val="40"/>
          <w:szCs w:val="40"/>
          <w:lang w:eastAsia="es-CL"/>
        </w:rPr>
        <w:t>, c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omo un punto de encuentro informal para jóvenes diseñadores, arquitectos y artistas, donde mostrar su trabajo en público, dialogar e inspirar. El término Pecha </w:t>
      </w:r>
      <w:proofErr w:type="spellStart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Kucha</w:t>
      </w:r>
      <w:proofErr w:type="spellEnd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deriva de una expresión japonesa que denota el sonido de una conversación, algo así como nuestro “</w:t>
      </w:r>
      <w:proofErr w:type="spellStart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bla</w:t>
      </w:r>
      <w:proofErr w:type="spellEnd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</w:t>
      </w:r>
      <w:proofErr w:type="spellStart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bla</w:t>
      </w:r>
      <w:proofErr w:type="spellEnd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</w:t>
      </w:r>
      <w:proofErr w:type="spellStart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bla</w:t>
      </w:r>
      <w:proofErr w:type="spellEnd"/>
      <w:proofErr w:type="gramStart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”..</w:t>
      </w:r>
      <w:proofErr w:type="gramEnd"/>
    </w:p>
    <w:p w:rsidR="00AB2201" w:rsidRPr="00D47BEB" w:rsidRDefault="00AB2201" w:rsidP="00AB220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noProof/>
          <w:color w:val="0000FF"/>
          <w:sz w:val="40"/>
          <w:szCs w:val="40"/>
          <w:lang w:eastAsia="es-CL"/>
        </w:rPr>
        <w:drawing>
          <wp:inline distT="0" distB="0" distL="0" distR="0" wp14:anchorId="5CD227EE" wp14:editId="0552BEBD">
            <wp:extent cx="5578608" cy="2143760"/>
            <wp:effectExtent l="0" t="0" r="3175" b="8890"/>
            <wp:docPr id="7" name="Imagen 7" descr="Inventores de la idea del Pecha Kucha">
              <a:hlinkClick xmlns:a="http://schemas.openxmlformats.org/drawingml/2006/main" r:id="rId7" tooltip="&quot;Inventores de la idea del Pecha Kuch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entores de la idea del Pecha Kucha">
                      <a:hlinkClick r:id="rId7" tooltip="&quot;Inventores de la idea del Pecha Kuch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621" cy="21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201" w:rsidRPr="00D47BEB" w:rsidRDefault="00AB2201" w:rsidP="00AB220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El poder liberador de las constricciones</w:t>
      </w:r>
    </w:p>
    <w:p w:rsidR="00AB2201" w:rsidRPr="00D47BEB" w:rsidRDefault="00AB2201" w:rsidP="00AB220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El formato elegido, 20 transparencias que avanzan automáticamente cada 20 segundos, obliga a que las presentaciones sean breves, concisas y muy dinámicas. El objetivo está claro: no aburrir al personal con charlas 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lastRenderedPageBreak/>
        <w:t>larguísimas y permitir que muchos ponentes participen en una misma noche.</w:t>
      </w:r>
    </w:p>
    <w:p w:rsidR="00CB05B5" w:rsidRDefault="00AB2201" w:rsidP="00AB220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Uno podría contemplar estas limitaciones como una constricción para la creatividad. Antes al contrario. Pensemos por ejemplo en cómo algunas formas de poesía están gobernadas por estrictas reglas de métrica y rima y sin embargo poetas de todas las épocas se las han arreglado para escribir sonetos de resonante belleza.</w:t>
      </w:r>
    </w:p>
    <w:p w:rsidR="00AB2201" w:rsidRPr="00D47BEB" w:rsidRDefault="00AB2201" w:rsidP="00AB220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Estas restricciones ayudan a centrarse en </w:t>
      </w:r>
      <w:hyperlink r:id="rId9" w:tooltip="16 preguntas que deberías hacerte para clarificar la idea central de tu presentación" w:history="1">
        <w:r w:rsidRPr="00D47BEB">
          <w:rPr>
            <w:rFonts w:asciiTheme="majorHAnsi" w:eastAsia="Times New Roman" w:hAnsiTheme="majorHAnsi" w:cs="Times New Roman"/>
            <w:color w:val="000000" w:themeColor="text1"/>
            <w:sz w:val="40"/>
            <w:szCs w:val="40"/>
            <w:lang w:eastAsia="es-CL"/>
          </w:rPr>
          <w:t>una única idea central</w:t>
        </w:r>
      </w:hyperlink>
      <w:r w:rsidRPr="00D47BEB">
        <w:rPr>
          <w:rFonts w:asciiTheme="majorHAnsi" w:eastAsia="Times New Roman" w:hAnsiTheme="majorHAnsi" w:cs="Times New Roman"/>
          <w:color w:val="000000" w:themeColor="text1"/>
          <w:sz w:val="40"/>
          <w:szCs w:val="40"/>
          <w:lang w:eastAsia="es-CL"/>
        </w:rPr>
        <w:t xml:space="preserve">, a </w:t>
      </w:r>
      <w:hyperlink r:id="rId10" w:tooltip="Presentaciones a 120 Km/h" w:history="1">
        <w:r w:rsidRPr="00D47BEB">
          <w:rPr>
            <w:rFonts w:asciiTheme="majorHAnsi" w:eastAsia="Times New Roman" w:hAnsiTheme="majorHAnsi" w:cs="Times New Roman"/>
            <w:color w:val="000000" w:themeColor="text1"/>
            <w:sz w:val="40"/>
            <w:szCs w:val="40"/>
            <w:lang w:eastAsia="es-CL"/>
          </w:rPr>
          <w:t>evitar los detalles irrelevantes</w:t>
        </w:r>
      </w:hyperlink>
      <w:r w:rsidRPr="00D47BEB">
        <w:rPr>
          <w:rFonts w:asciiTheme="majorHAnsi" w:eastAsia="Times New Roman" w:hAnsiTheme="majorHAnsi" w:cs="Times New Roman"/>
          <w:color w:val="000000" w:themeColor="text1"/>
          <w:sz w:val="40"/>
          <w:szCs w:val="40"/>
          <w:lang w:eastAsia="es-CL"/>
        </w:rPr>
        <w:t xml:space="preserve"> y concentrarse en lo fundamental, alcanzando una elevadísima </w:t>
      </w:r>
      <w:hyperlink r:id="rId11" w:tooltip="Maximiza la relación señal a ruido en tus presentaciones" w:history="1">
        <w:r w:rsidRPr="00D47BEB">
          <w:rPr>
            <w:rFonts w:asciiTheme="majorHAnsi" w:eastAsia="Times New Roman" w:hAnsiTheme="majorHAnsi" w:cs="Times New Roman"/>
            <w:color w:val="000000" w:themeColor="text1"/>
            <w:sz w:val="40"/>
            <w:szCs w:val="40"/>
            <w:lang w:eastAsia="es-CL"/>
          </w:rPr>
          <w:t>relación de señal a ruido</w:t>
        </w:r>
      </w:hyperlink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. El producto final es una presentación en PowerPoint como (posiblemente) nunca antes la habías visto.</w:t>
      </w:r>
    </w:p>
    <w:p w:rsidR="00AB2201" w:rsidRPr="00D47BEB" w:rsidRDefault="00AB2201" w:rsidP="00AB220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noProof/>
          <w:color w:val="0000FF"/>
          <w:sz w:val="40"/>
          <w:szCs w:val="40"/>
          <w:lang w:eastAsia="es-CL"/>
        </w:rPr>
        <w:drawing>
          <wp:inline distT="0" distB="0" distL="0" distR="0" wp14:anchorId="526C1401" wp14:editId="17483ECF">
            <wp:extent cx="5624712" cy="2143575"/>
            <wp:effectExtent l="0" t="0" r="0" b="9525"/>
            <wp:docPr id="8" name="Imagen 8" descr="Pecha Kucha">
              <a:hlinkClick xmlns:a="http://schemas.openxmlformats.org/drawingml/2006/main" r:id="rId12" tooltip="&quot;Pecha Kuch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ha Kucha">
                      <a:hlinkClick r:id="rId12" tooltip="&quot;Pecha Kuch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520" cy="216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B5" w:rsidRDefault="00CB05B5" w:rsidP="00AB220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</w:pPr>
    </w:p>
    <w:p w:rsidR="00AB2201" w:rsidRPr="00D47BEB" w:rsidRDefault="00AB2201" w:rsidP="00AB220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lastRenderedPageBreak/>
        <w:t>Las metamorfosis del PowerPoint: de aburrida herramienta empresarial a poesía de la imagen</w:t>
      </w:r>
    </w:p>
    <w:p w:rsidR="00AB2201" w:rsidRPr="00D47BEB" w:rsidRDefault="00AB2201" w:rsidP="00AB220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Después de una jornada de trabajo, posiblemente lo último que uno desearía hacer es sentarse a ver presentaciones en PowerPoint… salvo en una noche Pecha </w:t>
      </w:r>
      <w:proofErr w:type="spellStart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Kucha</w:t>
      </w:r>
      <w:proofErr w:type="spellEnd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. Por supuesto, las transparencias utilizadas por los artistas no tienen nada que ver con esas monstruosidades rebosantes de listas de viñetas y gráficos incomprensibles de las salas de negocios y congresos. Las presentaciones al estilo Pecha </w:t>
      </w:r>
      <w:proofErr w:type="spellStart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Kucha</w:t>
      </w:r>
      <w:proofErr w:type="spellEnd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transmiten un poderoso mensaje visual sirviéndose de </w:t>
      </w:r>
      <w:hyperlink r:id="rId14" w:tooltip="Fotografías a sangre en tus presentaciones" w:history="1">
        <w:r w:rsidRPr="00D47BEB">
          <w:rPr>
            <w:rFonts w:asciiTheme="majorHAnsi" w:eastAsia="Times New Roman" w:hAnsiTheme="majorHAnsi" w:cs="Times New Roman"/>
            <w:color w:val="000000" w:themeColor="text1"/>
            <w:sz w:val="40"/>
            <w:szCs w:val="40"/>
            <w:u w:val="single"/>
            <w:lang w:eastAsia="es-CL"/>
          </w:rPr>
          <w:t>fotografías a pantalla completa</w:t>
        </w:r>
      </w:hyperlink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o creativas composiciones gráficas.</w:t>
      </w:r>
    </w:p>
    <w:p w:rsidR="00BA60DC" w:rsidRPr="00CB05B5" w:rsidRDefault="00BA60DC" w:rsidP="00CB05B5">
      <w:pPr>
        <w:pStyle w:val="Sinespaciado"/>
        <w:rPr>
          <w:sz w:val="44"/>
          <w:szCs w:val="44"/>
          <w:lang w:eastAsia="es-CL"/>
        </w:rPr>
      </w:pPr>
      <w:r w:rsidRPr="00CB05B5">
        <w:rPr>
          <w:sz w:val="44"/>
          <w:szCs w:val="44"/>
          <w:lang w:eastAsia="es-CL"/>
        </w:rPr>
        <w:t xml:space="preserve">Ideas para hacer una presentación: formato Pecha </w:t>
      </w:r>
      <w:proofErr w:type="spellStart"/>
      <w:r w:rsidRPr="00CB05B5">
        <w:rPr>
          <w:sz w:val="44"/>
          <w:szCs w:val="44"/>
          <w:lang w:eastAsia="es-CL"/>
        </w:rPr>
        <w:t>Kucha</w:t>
      </w:r>
      <w:proofErr w:type="spellEnd"/>
    </w:p>
    <w:p w:rsidR="00BA60DC" w:rsidRPr="00D47BEB" w:rsidRDefault="00BA60DC" w:rsidP="00423D0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Una presentación a veces es la única oportunidad que tenemos para </w:t>
      </w:r>
      <w:r w:rsidRPr="00D47BEB">
        <w:rPr>
          <w:rFonts w:asciiTheme="majorHAnsi" w:eastAsia="Times New Roman" w:hAnsiTheme="majorHAnsi" w:cs="Times New Roman"/>
          <w:i/>
          <w:iCs/>
          <w:sz w:val="40"/>
          <w:szCs w:val="40"/>
          <w:lang w:eastAsia="es-CL"/>
        </w:rPr>
        <w:t>vender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nuestra idea y, sin duda, es un momento fundamental en el que debemos cautivar al auditorio. Leer </w:t>
      </w:r>
      <w:proofErr w:type="spellStart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Power</w:t>
      </w:r>
      <w:proofErr w:type="spellEnd"/>
      <w:r w:rsidR="00CB05B5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</w:t>
      </w:r>
      <w:proofErr w:type="spellStart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Points</w:t>
      </w:r>
      <w:proofErr w:type="spellEnd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repletos de texto generalmente hace que aburramos al público y no ayudan a nuestro objetivo, pero hay otras muchas opciones más creativas que podemos intentar.</w:t>
      </w:r>
    </w:p>
    <w:p w:rsidR="00BA60DC" w:rsidRPr="00D47BEB" w:rsidRDefault="00BA60DC" w:rsidP="00423D0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color w:val="FF0000"/>
          <w:sz w:val="40"/>
          <w:szCs w:val="40"/>
          <w:u w:val="single"/>
          <w:lang w:eastAsia="es-CL"/>
        </w:rPr>
        <w:t xml:space="preserve">Pecha </w:t>
      </w:r>
      <w:proofErr w:type="spellStart"/>
      <w:r w:rsidRPr="00D47BEB">
        <w:rPr>
          <w:rFonts w:asciiTheme="majorHAnsi" w:eastAsia="Times New Roman" w:hAnsiTheme="majorHAnsi" w:cs="Times New Roman"/>
          <w:color w:val="FF0000"/>
          <w:sz w:val="40"/>
          <w:szCs w:val="40"/>
          <w:u w:val="single"/>
          <w:lang w:eastAsia="es-CL"/>
        </w:rPr>
        <w:t>Kucha</w:t>
      </w:r>
      <w:proofErr w:type="spellEnd"/>
      <w:r w:rsidRPr="00D47BEB">
        <w:rPr>
          <w:rFonts w:asciiTheme="majorHAnsi" w:eastAsia="Times New Roman" w:hAnsiTheme="majorHAnsi" w:cs="Times New Roman"/>
          <w:color w:val="FF0000"/>
          <w:sz w:val="40"/>
          <w:szCs w:val="40"/>
          <w:lang w:eastAsia="es-CL"/>
        </w:rPr>
        <w:t xml:space="preserve"> 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es un formato de presentación para exponer un trabajo, un proyecto o ideas de forma 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lastRenderedPageBreak/>
        <w:t xml:space="preserve">sencilla. Cada presentación debe contener </w:t>
      </w: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20 imágenes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, cada una de las cuales dura</w:t>
      </w: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 xml:space="preserve"> 20 segundos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mientras se habla de ella. En total la presentación debe durar 6 minutos y 40 segundos.</w:t>
      </w:r>
    </w:p>
    <w:p w:rsidR="00CF2CDB" w:rsidRPr="00D47BEB" w:rsidRDefault="00BA60DC" w:rsidP="00423D0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 xml:space="preserve">Las claves de una buena Pecha </w:t>
      </w:r>
      <w:proofErr w:type="spellStart"/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Kucha</w:t>
      </w:r>
      <w:proofErr w:type="spellEnd"/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: </w:t>
      </w:r>
    </w:p>
    <w:p w:rsidR="00BA60DC" w:rsidRPr="00D47BEB" w:rsidRDefault="00BA60DC" w:rsidP="00CF2CD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i/>
          <w:iCs/>
          <w:sz w:val="40"/>
          <w:szCs w:val="40"/>
          <w:lang w:eastAsia="es-CL"/>
        </w:rPr>
        <w:t>Sencillez, Pasión y Fluidez</w:t>
      </w:r>
    </w:p>
    <w:p w:rsidR="00CF2CDB" w:rsidRPr="00D47BEB" w:rsidRDefault="00BA60DC" w:rsidP="00423D0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Algunos consejos para conseguir una </w:t>
      </w:r>
      <w:r w:rsidR="00CF2CDB"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excelente 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presentación Pecha </w:t>
      </w:r>
      <w:proofErr w:type="spellStart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Kucha</w:t>
      </w:r>
      <w:proofErr w:type="spellEnd"/>
      <w:r w:rsidR="00CF2CDB"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: </w:t>
      </w:r>
    </w:p>
    <w:p w:rsidR="00BA60DC" w:rsidRPr="00D47BEB" w:rsidRDefault="00BA60DC" w:rsidP="00423D0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1.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 Relájate, la audiencia va a </w:t>
      </w:r>
      <w:r w:rsidR="00D95632"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valorar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tu esfuerzo por contarlo todo en 20 imágenes, si además eliges un tema que te </w:t>
      </w: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 xml:space="preserve">apasione 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todo será sencillísimo.</w:t>
      </w:r>
    </w:p>
    <w:p w:rsidR="00BA60DC" w:rsidRPr="00D47BEB" w:rsidRDefault="00BA60DC" w:rsidP="00423D0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2. Simplifica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 la presentación, tanto el contenido como el continente: limítate a dos o tres ideas.</w:t>
      </w:r>
    </w:p>
    <w:p w:rsidR="00BA60DC" w:rsidRPr="00D47BEB" w:rsidRDefault="00BA60DC" w:rsidP="00423D0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3.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 No utilices </w:t>
      </w: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notas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 durante la exposición, las diapositivas van tan rápidas que no te dará tiempo a consultarlas, especialmente si tienes que sostener un micrófono.</w:t>
      </w:r>
    </w:p>
    <w:p w:rsidR="00BA60DC" w:rsidRPr="00D47BEB" w:rsidRDefault="00BA60DC" w:rsidP="00423D0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4.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 Imagina la Pecha </w:t>
      </w:r>
      <w:proofErr w:type="spellStart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Kucha</w:t>
      </w:r>
      <w:proofErr w:type="spellEnd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como una corriente de imágenes y mensajes que </w:t>
      </w: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fluyen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 tras tu exposición.</w:t>
      </w:r>
    </w:p>
    <w:p w:rsidR="00BA60DC" w:rsidRPr="00D47BEB" w:rsidRDefault="00BA60DC" w:rsidP="00423D0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5. Limítate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 a usar una imagen</w:t>
      </w:r>
      <w:r w:rsidR="00AB2201"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(puede ser a pantalla </w:t>
      </w:r>
      <w:proofErr w:type="gramStart"/>
      <w:r w:rsidR="00AB2201"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completa )</w:t>
      </w:r>
      <w:proofErr w:type="gramEnd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</w:t>
      </w:r>
      <w:r w:rsidR="00EE6A7B"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más 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un mensaje</w:t>
      </w:r>
      <w:r w:rsidR="00AB2201"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</w:t>
      </w:r>
      <w:r w:rsidR="00EE6A7B"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( muy  breve )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por 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lastRenderedPageBreak/>
        <w:t>diapositiva</w:t>
      </w:r>
      <w:r w:rsidR="00EE6A7B"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</w:t>
      </w:r>
      <w:r w:rsidR="00EE6A7B" w:rsidRPr="00D47BEB">
        <w:rPr>
          <w:rFonts w:asciiTheme="majorHAnsi" w:eastAsia="Times New Roman" w:hAnsiTheme="majorHAnsi" w:cs="Times New Roman"/>
          <w:color w:val="C00000"/>
          <w:sz w:val="40"/>
          <w:szCs w:val="40"/>
          <w:lang w:eastAsia="es-CL"/>
        </w:rPr>
        <w:t xml:space="preserve">( el texto es opcional </w:t>
      </w:r>
      <w:r w:rsidR="00EE6A7B"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)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. </w:t>
      </w: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u w:val="single"/>
          <w:lang w:eastAsia="es-CL"/>
        </w:rPr>
        <w:t>Prohibido</w:t>
      </w:r>
      <w:r w:rsidRPr="00D47BEB">
        <w:rPr>
          <w:rFonts w:asciiTheme="majorHAnsi" w:eastAsia="Times New Roman" w:hAnsiTheme="majorHAnsi" w:cs="Times New Roman"/>
          <w:bCs/>
          <w:sz w:val="40"/>
          <w:szCs w:val="40"/>
          <w:lang w:eastAsia="es-CL"/>
        </w:rPr>
        <w:t xml:space="preserve"> llenar la diapositiva de texto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.</w:t>
      </w:r>
    </w:p>
    <w:p w:rsidR="00BA60DC" w:rsidRPr="00D47BEB" w:rsidRDefault="00BA60DC" w:rsidP="00423D0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6.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 Utiliza un </w:t>
      </w: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tamaño de fuente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que cualquier asistente pueda leer por muy lejos que se encuentre.</w:t>
      </w:r>
    </w:p>
    <w:p w:rsidR="00BA60DC" w:rsidRPr="00D47BEB" w:rsidRDefault="00BA60DC" w:rsidP="00423D0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7.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 Recurre, siempre que puedas, a </w:t>
      </w: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fotografías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 y evita al máximo la utilización de las imágenes prediseñadas.</w:t>
      </w:r>
    </w:p>
    <w:p w:rsidR="00BA60DC" w:rsidRPr="00D47BEB" w:rsidRDefault="00BA60DC" w:rsidP="00423D0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8.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 Intenta </w:t>
      </w: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ver ejemplos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de presentaciones Pecha </w:t>
      </w:r>
      <w:proofErr w:type="spellStart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Kucha</w:t>
      </w:r>
      <w:proofErr w:type="spellEnd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 xml:space="preserve"> antes, en Internet tienes muchos disponibles.</w:t>
      </w:r>
    </w:p>
    <w:p w:rsidR="00BA60DC" w:rsidRPr="00D47BEB" w:rsidRDefault="00BA60DC" w:rsidP="00423D0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9.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 Habilita zonas que te permitan “</w:t>
      </w:r>
      <w:proofErr w:type="spellStart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resincronizar</w:t>
      </w:r>
      <w:proofErr w:type="spellEnd"/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” tu </w:t>
      </w: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discurso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 al flujo de la presentación, aproximadamente en las diapositivas 7 y 14.</w:t>
      </w:r>
    </w:p>
    <w:p w:rsidR="00BA60DC" w:rsidRPr="00D47BEB" w:rsidRDefault="00BA60DC" w:rsidP="00423D0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40"/>
          <w:szCs w:val="40"/>
          <w:lang w:eastAsia="es-CL"/>
        </w:rPr>
      </w:pPr>
      <w:r w:rsidRPr="00D47BEB">
        <w:rPr>
          <w:rFonts w:asciiTheme="majorHAnsi" w:eastAsia="Times New Roman" w:hAnsiTheme="majorHAnsi" w:cs="Times New Roman"/>
          <w:b/>
          <w:bCs/>
          <w:sz w:val="40"/>
          <w:szCs w:val="40"/>
          <w:lang w:eastAsia="es-CL"/>
        </w:rPr>
        <w:t>10. Practica</w:t>
      </w:r>
      <w:r w:rsidRPr="00D47BEB">
        <w:rPr>
          <w:rFonts w:asciiTheme="majorHAnsi" w:eastAsia="Times New Roman" w:hAnsiTheme="majorHAnsi" w:cs="Times New Roman"/>
          <w:sz w:val="40"/>
          <w:szCs w:val="40"/>
          <w:lang w:eastAsia="es-CL"/>
        </w:rPr>
        <w:t> previamente en casa la exposición y en el momento de hacerla ante público cuida especialmente la velocidad con la que hablas y, sobre todo, la respiración.</w:t>
      </w:r>
    </w:p>
    <w:sectPr w:rsidR="00BA60DC" w:rsidRPr="00D47BEB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3D" w:rsidRDefault="005E7C3D" w:rsidP="00EE6A7B">
      <w:pPr>
        <w:spacing w:after="0" w:line="240" w:lineRule="auto"/>
      </w:pPr>
      <w:r>
        <w:separator/>
      </w:r>
    </w:p>
  </w:endnote>
  <w:endnote w:type="continuationSeparator" w:id="0">
    <w:p w:rsidR="005E7C3D" w:rsidRDefault="005E7C3D" w:rsidP="00EE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3D" w:rsidRDefault="005E7C3D" w:rsidP="00EE6A7B">
      <w:pPr>
        <w:spacing w:after="0" w:line="240" w:lineRule="auto"/>
      </w:pPr>
      <w:r>
        <w:separator/>
      </w:r>
    </w:p>
  </w:footnote>
  <w:footnote w:type="continuationSeparator" w:id="0">
    <w:p w:rsidR="005E7C3D" w:rsidRDefault="005E7C3D" w:rsidP="00EE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7B" w:rsidRDefault="009E34A3">
    <w:pPr>
      <w:pStyle w:val="Encabezado"/>
    </w:pPr>
    <w:r>
      <w:t xml:space="preserve">Expresión Oral </w:t>
    </w:r>
    <w:r w:rsidR="00EE6A7B">
      <w:t xml:space="preserve">                                               PECHA KUCHA                                     </w:t>
    </w:r>
    <w:proofErr w:type="gramStart"/>
    <w:r w:rsidR="00EE6A7B">
      <w:t>Ivan  Pizarro</w:t>
    </w:r>
    <w:proofErr w:type="gramEnd"/>
    <w:r w:rsidR="00EE6A7B">
      <w:t xml:space="preserve"> Vega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DC"/>
    <w:rsid w:val="001B2336"/>
    <w:rsid w:val="001B6E86"/>
    <w:rsid w:val="001B795D"/>
    <w:rsid w:val="00251B08"/>
    <w:rsid w:val="002E11DC"/>
    <w:rsid w:val="003466EB"/>
    <w:rsid w:val="00423D06"/>
    <w:rsid w:val="00551350"/>
    <w:rsid w:val="005E7C3D"/>
    <w:rsid w:val="0060584D"/>
    <w:rsid w:val="006C5554"/>
    <w:rsid w:val="008D7D00"/>
    <w:rsid w:val="009E34A3"/>
    <w:rsid w:val="00AB2201"/>
    <w:rsid w:val="00AE6E42"/>
    <w:rsid w:val="00BA530F"/>
    <w:rsid w:val="00BA60DC"/>
    <w:rsid w:val="00CB05B5"/>
    <w:rsid w:val="00CF2CDB"/>
    <w:rsid w:val="00D47B56"/>
    <w:rsid w:val="00D47BEB"/>
    <w:rsid w:val="00D95632"/>
    <w:rsid w:val="00E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6834"/>
  <w15:chartTrackingRefBased/>
  <w15:docId w15:val="{3ECCDF34-3B82-43E0-A7F0-CC9BAE89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2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2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E6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A7B"/>
  </w:style>
  <w:style w:type="paragraph" w:styleId="Piedepgina">
    <w:name w:val="footer"/>
    <w:basedOn w:val="Normal"/>
    <w:link w:val="PiedepginaCar"/>
    <w:uiPriority w:val="99"/>
    <w:unhideWhenUsed/>
    <w:rsid w:val="00EE6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A7B"/>
  </w:style>
  <w:style w:type="paragraph" w:styleId="Sinespaciado">
    <w:name w:val="No Spacing"/>
    <w:uiPriority w:val="1"/>
    <w:qFormat/>
    <w:rsid w:val="00CB0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38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462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elartedepresentar.com/wp-content/uploads/2009/10/142-inventores.png" TargetMode="External"/><Relationship Id="rId12" Type="http://schemas.openxmlformats.org/officeDocument/2006/relationships/hyperlink" Target="http://www.elartedepresentar.com/wp-content/uploads/2009/10/142-pechakucha1.p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lein-dytham.com/" TargetMode="External"/><Relationship Id="rId11" Type="http://schemas.openxmlformats.org/officeDocument/2006/relationships/hyperlink" Target="http://elartedepresentar.com/2008/12/10/maximiza-la-relacion-senal-a-ruido-en-tus-presentaciones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elartedepresentar.com/2009/07/22/presentaciones-a-120-km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lartedepresentar.com/2009/10/20/16-preguntas-que-deberias-hacerte-para-clarificar-la-idea-central-de-tu-presentacion/" TargetMode="External"/><Relationship Id="rId14" Type="http://schemas.openxmlformats.org/officeDocument/2006/relationships/hyperlink" Target="http://elartedepresentar.com/2009/04/16/fotografias-a-sangre-en-tus-presentacion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pizarro</dc:creator>
  <cp:keywords/>
  <dc:description/>
  <cp:lastModifiedBy>ivan pizarro</cp:lastModifiedBy>
  <cp:revision>18</cp:revision>
  <dcterms:created xsi:type="dcterms:W3CDTF">2013-05-13T04:02:00Z</dcterms:created>
  <dcterms:modified xsi:type="dcterms:W3CDTF">2020-07-12T00:57:00Z</dcterms:modified>
</cp:coreProperties>
</file>